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D5DE" w14:textId="17F6DCF5" w:rsidR="00FB407A" w:rsidRPr="00FB407A" w:rsidRDefault="00FB407A" w:rsidP="00FB407A">
      <w:pPr>
        <w:rPr>
          <w:b/>
          <w:bCs/>
        </w:rPr>
      </w:pPr>
      <w:r w:rsidRPr="00FB407A">
        <w:rPr>
          <w:b/>
          <w:bCs/>
        </w:rPr>
        <w:t>Kim Nakahara</w:t>
      </w:r>
    </w:p>
    <w:p w14:paraId="117DD028" w14:textId="2684BDA8" w:rsidR="00FB407A" w:rsidRDefault="00FB407A">
      <w:r>
        <w:rPr>
          <w:rFonts w:ascii="Aptos" w:hAnsi="Aptos"/>
        </w:rPr>
        <w:t xml:space="preserve">Kim Nakahara is a Senior Municipal Research Analyst and Portfolio Manager for the Global Fixed Income Research team at </w:t>
      </w:r>
      <w:proofErr w:type="spellStart"/>
      <w:r>
        <w:rPr>
          <w:rFonts w:ascii="Aptos" w:hAnsi="Aptos"/>
        </w:rPr>
        <w:t>Allspring</w:t>
      </w:r>
      <w:proofErr w:type="spellEnd"/>
      <w:r>
        <w:rPr>
          <w:rFonts w:ascii="Aptos" w:hAnsi="Aptos"/>
        </w:rPr>
        <w:t xml:space="preserve"> Global Investments.  Kim joined </w:t>
      </w:r>
      <w:proofErr w:type="spellStart"/>
      <w:r>
        <w:rPr>
          <w:rFonts w:ascii="Aptos" w:hAnsi="Aptos"/>
        </w:rPr>
        <w:t>Allspring</w:t>
      </w:r>
      <w:proofErr w:type="spellEnd"/>
      <w:r>
        <w:rPr>
          <w:rFonts w:ascii="Aptos" w:hAnsi="Aptos"/>
        </w:rPr>
        <w:t xml:space="preserve"> from its predecessor firm, Wells Fargo Asset Management (WFAM).  As a</w:t>
      </w:r>
      <w:r w:rsidR="00DE7300">
        <w:rPr>
          <w:rFonts w:ascii="Aptos" w:hAnsi="Aptos"/>
        </w:rPr>
        <w:t>n</w:t>
      </w:r>
      <w:r>
        <w:rPr>
          <w:rFonts w:ascii="Aptos" w:hAnsi="Aptos"/>
        </w:rPr>
        <w:t xml:space="preserve"> analyst, she covers a range of credit sectors including the western States, Higher Ed, Health Care, Charter Schools, and Toll Roads.  Prior to WFAM, she was a director in the municipal markets group at Bank of America Merrill Lynch, where she was responsible for municipal bond origination.  Earlier, Kim served as a program examiner for the White </w:t>
      </w:r>
      <w:r w:rsidR="00DE7300">
        <w:rPr>
          <w:rFonts w:ascii="Aptos" w:hAnsi="Aptos"/>
        </w:rPr>
        <w:t xml:space="preserve">House </w:t>
      </w:r>
      <w:r>
        <w:rPr>
          <w:rFonts w:ascii="Aptos" w:hAnsi="Aptos"/>
        </w:rPr>
        <w:t xml:space="preserve">Office of Management and Budget.  She earned a </w:t>
      </w:r>
      <w:proofErr w:type="spellStart"/>
      <w:proofErr w:type="gramStart"/>
      <w:r>
        <w:rPr>
          <w:rFonts w:ascii="Aptos" w:hAnsi="Aptos"/>
        </w:rPr>
        <w:t>bachelors</w:t>
      </w:r>
      <w:proofErr w:type="spellEnd"/>
      <w:proofErr w:type="gramEnd"/>
      <w:r>
        <w:rPr>
          <w:rFonts w:ascii="Aptos" w:hAnsi="Aptos"/>
        </w:rPr>
        <w:t xml:space="preserve"> degree in sociology from the University of California, Davis and a masters of public policy from the University of Michigan. </w:t>
      </w:r>
      <w:r>
        <w:rPr>
          <w:rStyle w:val="apple-converted-space"/>
          <w:rFonts w:ascii="Aptos" w:hAnsi="Aptos"/>
        </w:rPr>
        <w:t> </w:t>
      </w:r>
    </w:p>
    <w:sectPr w:rsidR="00FB407A" w:rsidSect="003C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7A"/>
    <w:rsid w:val="00277162"/>
    <w:rsid w:val="003C382A"/>
    <w:rsid w:val="005D1475"/>
    <w:rsid w:val="006C0A7F"/>
    <w:rsid w:val="00AB6F2B"/>
    <w:rsid w:val="00C3733B"/>
    <w:rsid w:val="00D91C24"/>
    <w:rsid w:val="00DE7300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3E0BA"/>
  <w14:defaultImageDpi w14:val="32767"/>
  <w15:chartTrackingRefBased/>
  <w15:docId w15:val="{018889C9-655C-F44C-A84F-6D33CBB1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07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B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Tessler</dc:creator>
  <cp:keywords/>
  <dc:description/>
  <cp:lastModifiedBy>Bonnie Tessler</cp:lastModifiedBy>
  <cp:revision>2</cp:revision>
  <dcterms:created xsi:type="dcterms:W3CDTF">2025-02-12T16:46:00Z</dcterms:created>
  <dcterms:modified xsi:type="dcterms:W3CDTF">2025-02-12T16:47:00Z</dcterms:modified>
</cp:coreProperties>
</file>